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39" w:rsidRDefault="0073432D">
      <w:pPr>
        <w:pStyle w:val="Default"/>
        <w:jc w:val="both"/>
        <w:rPr>
          <w:sz w:val="20"/>
          <w:szCs w:val="20"/>
        </w:rPr>
      </w:pPr>
      <w:r w:rsidRPr="00F94039">
        <w:rPr>
          <w:sz w:val="20"/>
          <w:szCs w:val="20"/>
        </w:rPr>
        <w:t>D./</w:t>
      </w:r>
      <w:proofErr w:type="spellStart"/>
      <w:r w:rsidRPr="00F94039">
        <w:rPr>
          <w:sz w:val="20"/>
          <w:szCs w:val="20"/>
        </w:rPr>
        <w:t>Dna</w:t>
      </w:r>
      <w:proofErr w:type="spellEnd"/>
      <w:r w:rsidRPr="00F94039">
        <w:rPr>
          <w:sz w:val="20"/>
          <w:szCs w:val="20"/>
        </w:rPr>
        <w:t>.                                                                              , con DNI/NIE                                e enderezo</w:t>
      </w:r>
    </w:p>
    <w:p w:rsidR="00F94039" w:rsidRDefault="0073432D">
      <w:pPr>
        <w:pStyle w:val="Default"/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                                                                  no concello de                                     con teléfono de contacto</w:t>
      </w:r>
    </w:p>
    <w:p w:rsidR="00F94039" w:rsidRDefault="0073432D">
      <w:pPr>
        <w:pStyle w:val="Default"/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                         en calidade de persoa participante nalgunha das actuacións da Estratexia de inclusión social de Galicia ou, no seu caso, de representante legal ou voluntario de</w:t>
      </w:r>
    </w:p>
    <w:p w:rsidR="00DA478C" w:rsidRPr="00F94039" w:rsidRDefault="0073432D">
      <w:pPr>
        <w:pStyle w:val="Default"/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                                                                  </w:t>
      </w:r>
      <w:bookmarkStart w:id="0" w:name="_GoBack"/>
      <w:bookmarkEnd w:id="0"/>
      <w:r w:rsidRPr="00F94039">
        <w:rPr>
          <w:sz w:val="20"/>
          <w:szCs w:val="20"/>
        </w:rPr>
        <w:t xml:space="preserve">  , con DNI/NIE                            e aos efectos do establecido no Regulamento (UE) 2016/679 do Parlamento e do Consello do 27 de abril de 2016 relativo á protección das persoas físicas no que respecta ao tratamento de datos persoais e a libre circulación destes datos (Regulamento xeral de protección de datos - RXPD)</w:t>
      </w:r>
      <w:r w:rsidR="00890D29">
        <w:rPr>
          <w:sz w:val="20"/>
          <w:szCs w:val="20"/>
        </w:rPr>
        <w:t>,</w:t>
      </w:r>
      <w:r w:rsidRPr="00F94039">
        <w:rPr>
          <w:sz w:val="20"/>
          <w:szCs w:val="20"/>
        </w:rPr>
        <w:t xml:space="preserve"> </w:t>
      </w:r>
      <w:r w:rsidR="00F27576">
        <w:rPr>
          <w:sz w:val="20"/>
          <w:szCs w:val="20"/>
        </w:rPr>
        <w:t xml:space="preserve">e </w:t>
      </w:r>
      <w:r w:rsidR="00890D29">
        <w:rPr>
          <w:sz w:val="20"/>
          <w:szCs w:val="20"/>
        </w:rPr>
        <w:t>n</w:t>
      </w:r>
      <w:r w:rsidR="00F27576">
        <w:rPr>
          <w:sz w:val="20"/>
          <w:szCs w:val="20"/>
        </w:rPr>
        <w:t xml:space="preserve">a </w:t>
      </w:r>
      <w:r w:rsidR="00890D29" w:rsidRPr="00890D29">
        <w:rPr>
          <w:sz w:val="20"/>
          <w:szCs w:val="20"/>
        </w:rPr>
        <w:t>Lei Orgánica 3/2018, do 5 de decembro, de Protección de Datos Persoais e garantía dos dereitos dixitais</w:t>
      </w:r>
      <w:r w:rsidR="00890D29">
        <w:rPr>
          <w:sz w:val="20"/>
          <w:szCs w:val="20"/>
        </w:rPr>
        <w:t xml:space="preserve">, </w:t>
      </w:r>
      <w:r w:rsidRPr="00F94039">
        <w:rPr>
          <w:sz w:val="20"/>
          <w:szCs w:val="20"/>
        </w:rPr>
        <w:t>mediante a firma do presente documento, e de acordo coas condicións e termos sinalados a continuación DECLARA SER INFORMADO/A DE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os seus datos persoais, incluídos no seu caso, os relativos ás categorías especiais definidas no artigo 9.1 do RXPD (entre outros, datos que revelen a orixe étnica ou racial; datos </w:t>
      </w:r>
      <w:proofErr w:type="spellStart"/>
      <w:r w:rsidRPr="00F94039">
        <w:rPr>
          <w:sz w:val="20"/>
          <w:szCs w:val="20"/>
        </w:rPr>
        <w:t>biométricos</w:t>
      </w:r>
      <w:proofErr w:type="spellEnd"/>
      <w:r w:rsidRPr="00F94039">
        <w:rPr>
          <w:sz w:val="20"/>
          <w:szCs w:val="20"/>
        </w:rPr>
        <w:t xml:space="preserve"> dirixidos a identificar de maneira unívoca a unha persoa; datos relativos á saúde ou datos relativos á vida ou orientación sexual; </w:t>
      </w:r>
      <w:r w:rsidR="00890D29" w:rsidRPr="00F94039">
        <w:rPr>
          <w:sz w:val="20"/>
          <w:szCs w:val="20"/>
        </w:rPr>
        <w:t>ademais</w:t>
      </w:r>
      <w:r w:rsidRPr="00F94039">
        <w:rPr>
          <w:sz w:val="20"/>
          <w:szCs w:val="20"/>
        </w:rPr>
        <w:t xml:space="preserve"> dos datos derivados de actos de violencia de xénero) serán tratados pola Xunta de Galicia - Consellería de Política Social, na </w:t>
      </w:r>
      <w:r w:rsidR="00890D29" w:rsidRPr="00F94039">
        <w:rPr>
          <w:sz w:val="20"/>
          <w:szCs w:val="20"/>
        </w:rPr>
        <w:t>súa</w:t>
      </w:r>
      <w:r w:rsidRPr="00F94039">
        <w:rPr>
          <w:sz w:val="20"/>
          <w:szCs w:val="20"/>
        </w:rPr>
        <w:t xml:space="preserve"> condición de responsable, coa finalidade de levar a cabo a xestión dos servicios sociais, a súa incorporación á Historia Social Única Electrónica, e o desenvolvemento do seu itinerario personalizado de inclusión </w:t>
      </w:r>
      <w:proofErr w:type="spellStart"/>
      <w:r w:rsidRPr="00F94039">
        <w:rPr>
          <w:sz w:val="20"/>
          <w:szCs w:val="20"/>
        </w:rPr>
        <w:t>sociolaboral</w:t>
      </w:r>
      <w:proofErr w:type="spellEnd"/>
      <w:r w:rsidRPr="00F94039">
        <w:rPr>
          <w:sz w:val="20"/>
          <w:szCs w:val="20"/>
        </w:rPr>
        <w:t>.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a base </w:t>
      </w:r>
      <w:proofErr w:type="spellStart"/>
      <w:r w:rsidRPr="00F94039">
        <w:rPr>
          <w:sz w:val="20"/>
          <w:szCs w:val="20"/>
        </w:rPr>
        <w:t>lexitimadora</w:t>
      </w:r>
      <w:proofErr w:type="spellEnd"/>
      <w:r w:rsidRPr="00F94039">
        <w:rPr>
          <w:sz w:val="20"/>
          <w:szCs w:val="20"/>
        </w:rPr>
        <w:t xml:space="preserve"> do tratamento dos datos é a prestación de asistencia de tipo social e a xestión de sistemas e servizos de asistencia social </w:t>
      </w:r>
      <w:r w:rsidR="00D07C06">
        <w:rPr>
          <w:sz w:val="20"/>
          <w:szCs w:val="20"/>
        </w:rPr>
        <w:t xml:space="preserve">(artigo 9.2 h) do RXPD) </w:t>
      </w:r>
      <w:r w:rsidRPr="00F94039">
        <w:rPr>
          <w:sz w:val="20"/>
          <w:szCs w:val="20"/>
        </w:rPr>
        <w:t xml:space="preserve">segundo o disposto na </w:t>
      </w:r>
      <w:r w:rsidRPr="00F94039">
        <w:rPr>
          <w:rFonts w:eastAsia="Calibri"/>
          <w:sz w:val="20"/>
          <w:szCs w:val="20"/>
          <w:lang w:eastAsia="en-US"/>
        </w:rPr>
        <w:t xml:space="preserve">Lei 13/2008, do 3 de decembro, de servizos sociais de Galicia, a Lei 10/2013, do 27 de novembro, de inclusión social de Galicia e o </w:t>
      </w:r>
      <w:r w:rsidRPr="00F94039">
        <w:rPr>
          <w:rFonts w:eastAsia="Calibri"/>
          <w:i/>
          <w:sz w:val="20"/>
          <w:szCs w:val="20"/>
          <w:lang w:eastAsia="en-US"/>
        </w:rPr>
        <w:t>DECRETO 89/2016, do 30 de xuño, polo que se regula a creación, o uso e o acceso á historia social única electrónica.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os datos persoais, de ser estritamente necesario, poderán ser comunicados aos organismos </w:t>
      </w:r>
      <w:proofErr w:type="spellStart"/>
      <w:r w:rsidRPr="00F94039">
        <w:rPr>
          <w:sz w:val="20"/>
          <w:szCs w:val="20"/>
        </w:rPr>
        <w:t>cofinanciadores</w:t>
      </w:r>
      <w:proofErr w:type="spellEnd"/>
      <w:r w:rsidRPr="00F94039">
        <w:rPr>
          <w:sz w:val="20"/>
          <w:szCs w:val="20"/>
        </w:rPr>
        <w:t xml:space="preserve"> dos referidos programas de integración social (Dirección Xeral de Política Financeira, Tesouro e Fondos Europeos e órganos de xestión de fondos da Unión Europea) co fin de dar correcta xustificación das accións obxecto de financiación.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de acordo co previsto na lexislación sectorial vixente, os diferentes órganos, entidades e organismos integrados do sistema galego de servizos sociais poderán comunicarse aqueles datos persoais  cuxo coñecemento sexa necesario para o exercicio das funcións e labores respectivamente atribuídos, aos efectos de acadar un cumprimento óptimo dos obxectivos establecidos no seu itinerario personalizado de inclusión </w:t>
      </w:r>
      <w:proofErr w:type="spellStart"/>
      <w:r w:rsidRPr="00F94039">
        <w:rPr>
          <w:sz w:val="20"/>
          <w:szCs w:val="20"/>
        </w:rPr>
        <w:t>sociolaboral</w:t>
      </w:r>
      <w:proofErr w:type="spellEnd"/>
      <w:r w:rsidRPr="00F94039">
        <w:rPr>
          <w:sz w:val="20"/>
          <w:szCs w:val="20"/>
        </w:rPr>
        <w:t xml:space="preserve"> ou formativo.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os datos persoais que poida achegar en calquera momento, ao longo do seu itinerario de inclusión </w:t>
      </w:r>
      <w:proofErr w:type="spellStart"/>
      <w:r w:rsidRPr="00F94039">
        <w:rPr>
          <w:sz w:val="20"/>
          <w:szCs w:val="20"/>
        </w:rPr>
        <w:t>sociolaboral</w:t>
      </w:r>
      <w:proofErr w:type="spellEnd"/>
      <w:r w:rsidRPr="00F94039">
        <w:rPr>
          <w:sz w:val="20"/>
          <w:szCs w:val="20"/>
        </w:rPr>
        <w:t>, poderán ser verificados ou cotexados á fin de comprobar a súa exactitude e veracidade con calquera outros dos que as Administracións Públicas dispoñan.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F94039">
        <w:rPr>
          <w:sz w:val="20"/>
          <w:szCs w:val="20"/>
        </w:rPr>
        <w:t xml:space="preserve">que poderá acceder, rectificar e suprimir os seus datos, así como exercitar outros dereitos ou retirar o seu consentimento, a través da sede </w:t>
      </w:r>
      <w:r w:rsidRPr="00F94039">
        <w:rPr>
          <w:rFonts w:eastAsia="Calibri"/>
          <w:sz w:val="20"/>
          <w:szCs w:val="20"/>
          <w:lang w:eastAsia="en-US"/>
        </w:rPr>
        <w:t xml:space="preserve">electrónica da Xunta de Galicia ou </w:t>
      </w:r>
      <w:proofErr w:type="spellStart"/>
      <w:r w:rsidRPr="00F94039">
        <w:rPr>
          <w:rFonts w:eastAsia="Calibri"/>
          <w:sz w:val="20"/>
          <w:szCs w:val="20"/>
          <w:lang w:eastAsia="en-US"/>
        </w:rPr>
        <w:t>presencialmente</w:t>
      </w:r>
      <w:proofErr w:type="spellEnd"/>
      <w:r w:rsidRPr="00F94039">
        <w:rPr>
          <w:rFonts w:eastAsia="Calibri"/>
          <w:sz w:val="20"/>
          <w:szCs w:val="20"/>
          <w:lang w:eastAsia="en-US"/>
        </w:rPr>
        <w:t xml:space="preserve"> nos lugares e rexistros establecidos na normativa reguladora do procedemento administrativo común, segundo se explícita na información adicional recollida en https://www. </w:t>
      </w:r>
      <w:proofErr w:type="spellStart"/>
      <w:r w:rsidRPr="00F94039">
        <w:rPr>
          <w:rFonts w:eastAsia="Calibri"/>
          <w:sz w:val="20"/>
          <w:szCs w:val="20"/>
          <w:lang w:eastAsia="en-US"/>
        </w:rPr>
        <w:t>xunta.gal</w:t>
      </w:r>
      <w:proofErr w:type="spellEnd"/>
      <w:r w:rsidRPr="00F94039">
        <w:rPr>
          <w:rFonts w:eastAsia="Calibri"/>
          <w:sz w:val="20"/>
          <w:szCs w:val="20"/>
          <w:lang w:eastAsia="en-US"/>
        </w:rPr>
        <w:t>/</w:t>
      </w:r>
      <w:proofErr w:type="spellStart"/>
      <w:r w:rsidRPr="00F94039">
        <w:rPr>
          <w:rFonts w:eastAsia="Calibri"/>
          <w:sz w:val="20"/>
          <w:szCs w:val="20"/>
          <w:lang w:eastAsia="en-US"/>
        </w:rPr>
        <w:t>proteccion</w:t>
      </w:r>
      <w:proofErr w:type="spellEnd"/>
      <w:r w:rsidRPr="00F94039">
        <w:rPr>
          <w:rFonts w:eastAsia="Calibri"/>
          <w:sz w:val="20"/>
          <w:szCs w:val="20"/>
          <w:lang w:eastAsia="en-US"/>
        </w:rPr>
        <w:t>-datos-persoais</w:t>
      </w:r>
    </w:p>
    <w:p w:rsidR="00DA478C" w:rsidRPr="00F94039" w:rsidRDefault="00DA478C">
      <w:pPr>
        <w:pStyle w:val="Default"/>
        <w:jc w:val="both"/>
        <w:rPr>
          <w:sz w:val="20"/>
          <w:szCs w:val="20"/>
        </w:rPr>
      </w:pPr>
    </w:p>
    <w:p w:rsidR="00DA478C" w:rsidRPr="00F94039" w:rsidRDefault="0073432D">
      <w:pPr>
        <w:pStyle w:val="Default"/>
        <w:numPr>
          <w:ilvl w:val="0"/>
          <w:numId w:val="2"/>
        </w:numPr>
        <w:jc w:val="both"/>
        <w:rPr>
          <w:rFonts w:eastAsia="Calibri"/>
          <w:sz w:val="20"/>
          <w:szCs w:val="20"/>
          <w:lang w:eastAsia="en-US"/>
        </w:rPr>
      </w:pPr>
      <w:r w:rsidRPr="00F94039">
        <w:rPr>
          <w:rFonts w:eastAsia="Calibri"/>
          <w:sz w:val="20"/>
          <w:szCs w:val="20"/>
          <w:lang w:eastAsia="en-US"/>
        </w:rPr>
        <w:t>que poderá atopar información máis detallada relativa ao tratamento dos datos persoais, incluíndo o contacto co Delegado de Protección de Datos correspondente en https://www.xunta.gal/informacion-xeral-proteccion-datos</w:t>
      </w:r>
    </w:p>
    <w:p w:rsidR="00DA478C" w:rsidRPr="00F94039" w:rsidRDefault="0073432D">
      <w:pPr>
        <w:pStyle w:val="Standard"/>
        <w:widowControl/>
        <w:suppressAutoHyphens w:val="0"/>
        <w:autoSpaceDE w:val="0"/>
        <w:spacing w:before="226"/>
        <w:jc w:val="right"/>
        <w:rPr>
          <w:rFonts w:ascii="Arial" w:eastAsia="Calibri" w:hAnsi="Arial"/>
          <w:color w:val="000000"/>
          <w:sz w:val="20"/>
          <w:szCs w:val="20"/>
          <w:lang w:eastAsia="en-US"/>
        </w:rPr>
      </w:pP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En                  </w:t>
      </w:r>
      <w:r w:rsidR="00F94039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          </w:t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   , a       de                                </w:t>
      </w:r>
      <w:proofErr w:type="spellStart"/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>de</w:t>
      </w:r>
      <w:proofErr w:type="spellEnd"/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20</w:t>
      </w:r>
      <w:r w:rsidR="00835331">
        <w:rPr>
          <w:rFonts w:ascii="Arial" w:eastAsia="Calibri" w:hAnsi="Arial"/>
          <w:color w:val="000000"/>
          <w:sz w:val="20"/>
          <w:szCs w:val="20"/>
          <w:lang w:eastAsia="en-US"/>
        </w:rPr>
        <w:t>2</w:t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>_</w:t>
      </w:r>
    </w:p>
    <w:p w:rsidR="00DA478C" w:rsidRPr="00F94039" w:rsidRDefault="0073432D">
      <w:pPr>
        <w:pStyle w:val="Standard"/>
        <w:widowControl/>
        <w:suppressAutoHyphens w:val="0"/>
        <w:autoSpaceDE w:val="0"/>
        <w:spacing w:before="169"/>
        <w:rPr>
          <w:sz w:val="20"/>
          <w:szCs w:val="20"/>
        </w:rPr>
      </w:pP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</w:r>
      <w:r w:rsidRPr="00F94039">
        <w:rPr>
          <w:rFonts w:ascii="Arial" w:eastAsia="Calibri" w:hAnsi="Arial"/>
          <w:color w:val="000000"/>
          <w:sz w:val="20"/>
          <w:szCs w:val="20"/>
          <w:lang w:eastAsia="en-US"/>
        </w:rPr>
        <w:tab/>
        <w:t>Sinatura</w:t>
      </w:r>
    </w:p>
    <w:sectPr w:rsidR="00DA478C" w:rsidRPr="00F94039" w:rsidSect="00885B44">
      <w:headerReference w:type="default" r:id="rId7"/>
      <w:pgSz w:w="11906" w:h="16838"/>
      <w:pgMar w:top="2410" w:right="1134" w:bottom="1134" w:left="1134" w:header="10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37" w:rsidRDefault="00F04A37">
      <w:r>
        <w:separator/>
      </w:r>
    </w:p>
  </w:endnote>
  <w:endnote w:type="continuationSeparator" w:id="0">
    <w:p w:rsidR="00F04A37" w:rsidRDefault="00F0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37" w:rsidRDefault="00F04A37">
      <w:r>
        <w:rPr>
          <w:color w:val="000000"/>
        </w:rPr>
        <w:separator/>
      </w:r>
    </w:p>
  </w:footnote>
  <w:footnote w:type="continuationSeparator" w:id="0">
    <w:p w:rsidR="00F04A37" w:rsidRDefault="00F0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039" w:rsidRDefault="00CB19E0">
    <w:pPr>
      <w:pStyle w:val="Cabeceira"/>
    </w:pPr>
    <w:r w:rsidRPr="00885B44">
      <w:rPr>
        <w:noProof/>
      </w:rPr>
      <w:drawing>
        <wp:anchor distT="0" distB="0" distL="114300" distR="114300" simplePos="0" relativeHeight="251660288" behindDoc="0" locked="0" layoutInCell="1" allowOverlap="1" wp14:anchorId="0B3327A9" wp14:editId="44853910">
          <wp:simplePos x="0" y="0"/>
          <wp:positionH relativeFrom="column">
            <wp:posOffset>4131310</wp:posOffset>
          </wp:positionH>
          <wp:positionV relativeFrom="paragraph">
            <wp:posOffset>-209550</wp:posOffset>
          </wp:positionV>
          <wp:extent cx="1568450" cy="381000"/>
          <wp:effectExtent l="0" t="0" r="0" b="0"/>
          <wp:wrapSquare wrapText="bothSides"/>
          <wp:docPr id="74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8450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B44">
      <w:rPr>
        <w:noProof/>
      </w:rPr>
      <w:drawing>
        <wp:anchor distT="0" distB="0" distL="114300" distR="114300" simplePos="0" relativeHeight="251659264" behindDoc="0" locked="0" layoutInCell="1" allowOverlap="1" wp14:anchorId="2E56F89B" wp14:editId="598C2088">
          <wp:simplePos x="0" y="0"/>
          <wp:positionH relativeFrom="column">
            <wp:posOffset>2258060</wp:posOffset>
          </wp:positionH>
          <wp:positionV relativeFrom="paragraph">
            <wp:posOffset>-209550</wp:posOffset>
          </wp:positionV>
          <wp:extent cx="1758950" cy="406400"/>
          <wp:effectExtent l="0" t="0" r="0" b="0"/>
          <wp:wrapSquare wrapText="bothSides"/>
          <wp:docPr id="75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8950" cy="40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E182CF" wp14:editId="45642AB9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2077200" cy="331200"/>
          <wp:effectExtent l="0" t="0" r="0" b="0"/>
          <wp:wrapSquare wrapText="bothSides"/>
          <wp:docPr id="6" name="Imaxe 6" descr="https://www.xunta.gal/ficheiros/identidade-corporativa/cons/politicasocial-igualdade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xunta.gal/ficheiros/identidade-corporativa/cons/politicasocial-igualdade-positiv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6323"/>
    <w:multiLevelType w:val="multilevel"/>
    <w:tmpl w:val="034E0A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70A81DF3"/>
    <w:multiLevelType w:val="multilevel"/>
    <w:tmpl w:val="577CA89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8C"/>
    <w:rsid w:val="002A1A70"/>
    <w:rsid w:val="003D14A7"/>
    <w:rsid w:val="004E3136"/>
    <w:rsid w:val="00507EFF"/>
    <w:rsid w:val="0073432D"/>
    <w:rsid w:val="007A5FCA"/>
    <w:rsid w:val="00835331"/>
    <w:rsid w:val="00885B44"/>
    <w:rsid w:val="00890D29"/>
    <w:rsid w:val="009106F1"/>
    <w:rsid w:val="00CB19E0"/>
    <w:rsid w:val="00D07C06"/>
    <w:rsid w:val="00DA478C"/>
    <w:rsid w:val="00F04A37"/>
    <w:rsid w:val="00F27576"/>
    <w:rsid w:val="00F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gl-ES" w:eastAsia="gl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Arial" w:hAnsi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abeceira">
    <w:name w:val="header"/>
    <w:basedOn w:val="Normal"/>
    <w:link w:val="CabeceiraCarc"/>
    <w:uiPriority w:val="99"/>
    <w:unhideWhenUsed/>
    <w:rsid w:val="00F94039"/>
    <w:pPr>
      <w:tabs>
        <w:tab w:val="center" w:pos="4252"/>
        <w:tab w:val="right" w:pos="8504"/>
      </w:tabs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F94039"/>
  </w:style>
  <w:style w:type="paragraph" w:styleId="Pdepxina">
    <w:name w:val="footer"/>
    <w:basedOn w:val="Normal"/>
    <w:link w:val="PdepxinaCarc"/>
    <w:uiPriority w:val="99"/>
    <w:unhideWhenUsed/>
    <w:rsid w:val="00F94039"/>
    <w:pPr>
      <w:tabs>
        <w:tab w:val="center" w:pos="4252"/>
        <w:tab w:val="right" w:pos="8504"/>
      </w:tabs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F94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Dacordo ó establecido no artigo 5 da Lei Orgánica 15/1999 de protección de datos de carácter persoal, infórmase ós titulares dos datos, de xeito expreso, preciso e inequívoco do seu tratamento por parte da aVicepresidencia da Igualdade e do Benestar e a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Dacordo ó establecido no artigo 5 da Lei Orgánica 15/1999 de protección de datos de carácter persoal, infórmase ós titulares dos datos, de xeito expreso, preciso e inequívoco do seu tratamento por parte da aVicepresidencia da Igualdade e do Benestar e a</dc:title>
  <dc:creator>WinuE</dc:creator>
  <cp:lastModifiedBy>Aguiar Vale, Luz</cp:lastModifiedBy>
  <cp:revision>4</cp:revision>
  <dcterms:created xsi:type="dcterms:W3CDTF">2021-11-29T11:39:00Z</dcterms:created>
  <dcterms:modified xsi:type="dcterms:W3CDTF">2024-05-20T12:04:00Z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